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05A" w:rsidRDefault="00A5205A" w:rsidP="00F7368D">
      <w:pPr>
        <w:spacing w:after="0" w:line="240" w:lineRule="auto"/>
        <w:jc w:val="center"/>
      </w:pPr>
      <w:r>
        <w:t>TLAČOVÁ SPRÁVA</w:t>
      </w:r>
    </w:p>
    <w:p w:rsidR="00F7368D" w:rsidRDefault="00F7368D" w:rsidP="00F7368D">
      <w:pPr>
        <w:spacing w:after="0" w:line="240" w:lineRule="auto"/>
        <w:jc w:val="center"/>
      </w:pPr>
    </w:p>
    <w:p w:rsidR="00F67FA3" w:rsidRPr="0066473F" w:rsidRDefault="00A5205A" w:rsidP="00F7368D">
      <w:pPr>
        <w:spacing w:after="0" w:line="240" w:lineRule="auto"/>
        <w:jc w:val="center"/>
        <w:rPr>
          <w:rFonts w:ascii="Arial" w:hAnsi="Arial" w:cs="Arial"/>
          <w:b/>
          <w:sz w:val="28"/>
          <w:szCs w:val="28"/>
        </w:rPr>
      </w:pPr>
      <w:r w:rsidRPr="0066473F">
        <w:rPr>
          <w:rFonts w:ascii="Arial" w:hAnsi="Arial" w:cs="Arial"/>
          <w:b/>
          <w:sz w:val="28"/>
          <w:szCs w:val="28"/>
        </w:rPr>
        <w:t xml:space="preserve">Onkologickí pacienti: </w:t>
      </w:r>
      <w:r w:rsidR="00C17DB1">
        <w:rPr>
          <w:rFonts w:ascii="Arial" w:hAnsi="Arial" w:cs="Arial"/>
          <w:b/>
          <w:sz w:val="28"/>
          <w:szCs w:val="28"/>
        </w:rPr>
        <w:t xml:space="preserve">Chceme </w:t>
      </w:r>
      <w:r w:rsidRPr="0066473F">
        <w:rPr>
          <w:rFonts w:ascii="Arial" w:hAnsi="Arial" w:cs="Arial"/>
          <w:b/>
          <w:sz w:val="28"/>
          <w:szCs w:val="28"/>
        </w:rPr>
        <w:t>udržateľné zmeny!</w:t>
      </w:r>
    </w:p>
    <w:p w:rsidR="00F7368D" w:rsidRPr="00A5205A" w:rsidRDefault="00F7368D" w:rsidP="00F7368D">
      <w:pPr>
        <w:spacing w:after="0" w:line="240" w:lineRule="auto"/>
        <w:jc w:val="center"/>
        <w:rPr>
          <w:b/>
        </w:rPr>
      </w:pPr>
    </w:p>
    <w:p w:rsidR="00F7368D" w:rsidRPr="00F25234" w:rsidRDefault="00A5205A" w:rsidP="00F7368D">
      <w:pPr>
        <w:spacing w:after="0" w:line="240" w:lineRule="auto"/>
        <w:jc w:val="both"/>
        <w:rPr>
          <w:rFonts w:ascii="Arial" w:hAnsi="Arial" w:cs="Arial"/>
          <w:b/>
          <w:sz w:val="20"/>
          <w:szCs w:val="20"/>
        </w:rPr>
      </w:pPr>
      <w:r w:rsidRPr="00F25234">
        <w:rPr>
          <w:rFonts w:ascii="Arial" w:hAnsi="Arial" w:cs="Arial"/>
          <w:b/>
          <w:sz w:val="20"/>
          <w:szCs w:val="20"/>
        </w:rPr>
        <w:t>(Bratislava, 30. mája 2019) Už druhý rok v poradí odovzdali pacientske organizácie zástupcom ministerstva zdravotníctva sadu požiadaviek, ktoré považujú za nevyhnutné na zlepšenie situácie v slovenskej onkológi</w:t>
      </w:r>
      <w:r w:rsidR="004A6B49">
        <w:rPr>
          <w:rFonts w:ascii="Arial" w:hAnsi="Arial" w:cs="Arial"/>
          <w:b/>
          <w:sz w:val="20"/>
          <w:szCs w:val="20"/>
        </w:rPr>
        <w:t>i</w:t>
      </w:r>
      <w:r w:rsidRPr="00F25234">
        <w:rPr>
          <w:rFonts w:ascii="Arial" w:hAnsi="Arial" w:cs="Arial"/>
          <w:b/>
          <w:sz w:val="20"/>
          <w:szCs w:val="20"/>
        </w:rPr>
        <w:t xml:space="preserve">. Okrem zlepšenia manažmentu pacientov, </w:t>
      </w:r>
      <w:proofErr w:type="spellStart"/>
      <w:r w:rsidRPr="00F25234">
        <w:rPr>
          <w:rFonts w:ascii="Arial" w:hAnsi="Arial" w:cs="Arial"/>
          <w:b/>
          <w:sz w:val="20"/>
          <w:szCs w:val="20"/>
        </w:rPr>
        <w:t>psycho</w:t>
      </w:r>
      <w:proofErr w:type="spellEnd"/>
      <w:r w:rsidRPr="00F25234">
        <w:rPr>
          <w:rFonts w:ascii="Arial" w:hAnsi="Arial" w:cs="Arial"/>
          <w:b/>
          <w:sz w:val="20"/>
          <w:szCs w:val="20"/>
        </w:rPr>
        <w:t xml:space="preserve">-sociálnej podpory </w:t>
      </w:r>
      <w:r w:rsidR="00F7368D" w:rsidRPr="00F25234">
        <w:rPr>
          <w:rFonts w:ascii="Arial" w:hAnsi="Arial" w:cs="Arial"/>
          <w:b/>
          <w:sz w:val="20"/>
          <w:szCs w:val="20"/>
        </w:rPr>
        <w:t xml:space="preserve">a paliatívnej starostlivosti dominuje v tohtoročných požiadavkách najmä dostupnosť liečby. </w:t>
      </w:r>
    </w:p>
    <w:p w:rsidR="00F7368D" w:rsidRPr="00F25234" w:rsidRDefault="00F7368D" w:rsidP="00F7368D">
      <w:pPr>
        <w:spacing w:after="0" w:line="240" w:lineRule="auto"/>
        <w:jc w:val="both"/>
        <w:rPr>
          <w:rFonts w:ascii="Arial" w:hAnsi="Arial" w:cs="Arial"/>
          <w:b/>
          <w:sz w:val="20"/>
          <w:szCs w:val="20"/>
        </w:rPr>
      </w:pPr>
    </w:p>
    <w:p w:rsidR="007A286F" w:rsidRPr="007A286F" w:rsidRDefault="007A286F" w:rsidP="00F7368D">
      <w:pPr>
        <w:spacing w:line="240" w:lineRule="auto"/>
        <w:jc w:val="both"/>
        <w:rPr>
          <w:rFonts w:ascii="Arial" w:hAnsi="Arial" w:cs="Arial"/>
          <w:b/>
          <w:sz w:val="20"/>
          <w:szCs w:val="20"/>
        </w:rPr>
      </w:pPr>
      <w:r w:rsidRPr="007A286F">
        <w:rPr>
          <w:rFonts w:ascii="Arial" w:hAnsi="Arial" w:cs="Arial"/>
          <w:b/>
          <w:sz w:val="20"/>
          <w:szCs w:val="20"/>
        </w:rPr>
        <w:t>Máme Národný onkologický plán a začali sme s prevenciou</w:t>
      </w:r>
    </w:p>
    <w:p w:rsidR="00F7368D" w:rsidRPr="00F25234" w:rsidRDefault="00F7368D" w:rsidP="00F7368D">
      <w:pPr>
        <w:spacing w:line="240" w:lineRule="auto"/>
        <w:jc w:val="both"/>
        <w:rPr>
          <w:rFonts w:ascii="Arial" w:hAnsi="Arial" w:cs="Arial"/>
          <w:sz w:val="20"/>
          <w:szCs w:val="20"/>
        </w:rPr>
      </w:pPr>
      <w:r w:rsidRPr="00F25234">
        <w:rPr>
          <w:rFonts w:ascii="Arial" w:hAnsi="Arial" w:cs="Arial"/>
          <w:sz w:val="20"/>
          <w:szCs w:val="20"/>
        </w:rPr>
        <w:t>Pacientske organizácie dlhodobo upozorňujú na potrebu zlepšiť stav onkológie na Slovensku. „Kompetentných zákonodarcov</w:t>
      </w:r>
      <w:r w:rsidR="002457D1">
        <w:rPr>
          <w:rFonts w:ascii="Arial" w:hAnsi="Arial" w:cs="Arial"/>
          <w:sz w:val="20"/>
          <w:szCs w:val="20"/>
        </w:rPr>
        <w:t xml:space="preserve"> pravidelne</w:t>
      </w:r>
      <w:r w:rsidRPr="00F25234">
        <w:rPr>
          <w:rFonts w:ascii="Arial" w:hAnsi="Arial" w:cs="Arial"/>
          <w:sz w:val="20"/>
          <w:szCs w:val="20"/>
        </w:rPr>
        <w:t xml:space="preserve"> upozorňujeme na úskalia systému zdravotnej starostlivosti pre onkologických pacientov už </w:t>
      </w:r>
      <w:r w:rsidR="008F18E9">
        <w:rPr>
          <w:rFonts w:ascii="Arial" w:hAnsi="Arial" w:cs="Arial"/>
          <w:sz w:val="20"/>
          <w:szCs w:val="20"/>
        </w:rPr>
        <w:t>veľa</w:t>
      </w:r>
      <w:r w:rsidRPr="00F25234">
        <w:rPr>
          <w:rFonts w:ascii="Arial" w:hAnsi="Arial" w:cs="Arial"/>
          <w:sz w:val="20"/>
          <w:szCs w:val="20"/>
        </w:rPr>
        <w:t xml:space="preserve"> rokov,“ vysvetľuje Eva Kováčová</w:t>
      </w:r>
      <w:r w:rsidR="007A286F">
        <w:rPr>
          <w:rFonts w:ascii="Arial" w:hAnsi="Arial" w:cs="Arial"/>
          <w:sz w:val="20"/>
          <w:szCs w:val="20"/>
        </w:rPr>
        <w:t xml:space="preserve"> z </w:t>
      </w:r>
      <w:r w:rsidRPr="00F25234">
        <w:rPr>
          <w:rFonts w:ascii="Arial" w:hAnsi="Arial" w:cs="Arial"/>
          <w:sz w:val="20"/>
          <w:szCs w:val="20"/>
        </w:rPr>
        <w:t xml:space="preserve">Ligy proti rakovine. „Minulý rok však bol kľúčový. Ministerstvu sme odovzdali 15 požiadaviek na zlepšenie stavu  onkológie na Slovensku. </w:t>
      </w:r>
      <w:r w:rsidR="008F18E9">
        <w:rPr>
          <w:rFonts w:ascii="Arial" w:hAnsi="Arial" w:cs="Arial"/>
          <w:sz w:val="20"/>
          <w:szCs w:val="20"/>
        </w:rPr>
        <w:t xml:space="preserve">Po roku </w:t>
      </w:r>
      <w:r w:rsidR="002945EE">
        <w:rPr>
          <w:rFonts w:ascii="Arial" w:hAnsi="Arial" w:cs="Arial"/>
          <w:sz w:val="20"/>
          <w:szCs w:val="20"/>
        </w:rPr>
        <w:t>môžeme konštatovať,</w:t>
      </w:r>
      <w:r w:rsidRPr="00F25234">
        <w:rPr>
          <w:rFonts w:ascii="Arial" w:hAnsi="Arial" w:cs="Arial"/>
          <w:sz w:val="20"/>
          <w:szCs w:val="20"/>
        </w:rPr>
        <w:t xml:space="preserve"> že v onkológií na Slovensku došlo k posunu,“ dodáva. </w:t>
      </w:r>
    </w:p>
    <w:p w:rsidR="00247B75" w:rsidRDefault="00F7368D" w:rsidP="00F7368D">
      <w:pPr>
        <w:spacing w:line="240" w:lineRule="auto"/>
        <w:jc w:val="both"/>
        <w:rPr>
          <w:rFonts w:ascii="Arial" w:hAnsi="Arial" w:cs="Arial"/>
          <w:sz w:val="20"/>
          <w:szCs w:val="20"/>
        </w:rPr>
      </w:pPr>
      <w:r w:rsidRPr="00F25234">
        <w:rPr>
          <w:rFonts w:ascii="Arial" w:hAnsi="Arial" w:cs="Arial"/>
          <w:sz w:val="20"/>
          <w:szCs w:val="20"/>
        </w:rPr>
        <w:t xml:space="preserve">Pacientske organizácie </w:t>
      </w:r>
      <w:r w:rsidR="008F18E9">
        <w:rPr>
          <w:rFonts w:ascii="Arial" w:hAnsi="Arial" w:cs="Arial"/>
          <w:sz w:val="20"/>
          <w:szCs w:val="20"/>
        </w:rPr>
        <w:t>vidia pokrok najmä v prijatí Národného onkologického plánu a v začatí plošných preventívnych programov. „</w:t>
      </w:r>
      <w:r w:rsidR="008F18E9" w:rsidRPr="00D862C0">
        <w:rPr>
          <w:rFonts w:ascii="Arial" w:hAnsi="Arial" w:cs="Arial"/>
          <w:sz w:val="20"/>
          <w:szCs w:val="20"/>
        </w:rPr>
        <w:t>Tento rok sa začali realizovať štátom riadené skríningy, ktoré sú bežné aj v iných krajinách EÚ. Tieto programy treba systematizovať, aby boli dlhodobo funkčné, účinné a</w:t>
      </w:r>
      <w:r w:rsidR="007A286F">
        <w:rPr>
          <w:rFonts w:ascii="Arial" w:hAnsi="Arial" w:cs="Arial"/>
          <w:sz w:val="20"/>
          <w:szCs w:val="20"/>
        </w:rPr>
        <w:t> </w:t>
      </w:r>
      <w:r w:rsidR="008F18E9" w:rsidRPr="00D862C0">
        <w:rPr>
          <w:rFonts w:ascii="Arial" w:hAnsi="Arial" w:cs="Arial"/>
          <w:sz w:val="20"/>
          <w:szCs w:val="20"/>
        </w:rPr>
        <w:t>vyhodnocované</w:t>
      </w:r>
      <w:r w:rsidR="007A286F">
        <w:rPr>
          <w:rFonts w:ascii="Arial" w:hAnsi="Arial" w:cs="Arial"/>
          <w:sz w:val="20"/>
          <w:szCs w:val="20"/>
        </w:rPr>
        <w:t xml:space="preserve">,“ hovorí Jana </w:t>
      </w:r>
      <w:proofErr w:type="spellStart"/>
      <w:r w:rsidR="007A286F">
        <w:rPr>
          <w:rFonts w:ascii="Arial" w:hAnsi="Arial" w:cs="Arial"/>
          <w:sz w:val="20"/>
          <w:szCs w:val="20"/>
        </w:rPr>
        <w:t>Pifflová</w:t>
      </w:r>
      <w:proofErr w:type="spellEnd"/>
      <w:r w:rsidR="007A286F">
        <w:rPr>
          <w:rFonts w:ascii="Arial" w:hAnsi="Arial" w:cs="Arial"/>
          <w:sz w:val="20"/>
          <w:szCs w:val="20"/>
        </w:rPr>
        <w:t xml:space="preserve"> </w:t>
      </w:r>
      <w:proofErr w:type="spellStart"/>
      <w:r w:rsidR="007A286F">
        <w:rPr>
          <w:rFonts w:ascii="Arial" w:hAnsi="Arial" w:cs="Arial"/>
          <w:sz w:val="20"/>
          <w:szCs w:val="20"/>
        </w:rPr>
        <w:t>Španková</w:t>
      </w:r>
      <w:proofErr w:type="spellEnd"/>
      <w:r w:rsidR="007A286F">
        <w:rPr>
          <w:rFonts w:ascii="Arial" w:hAnsi="Arial" w:cs="Arial"/>
          <w:sz w:val="20"/>
          <w:szCs w:val="20"/>
        </w:rPr>
        <w:t xml:space="preserve"> z OZ </w:t>
      </w:r>
      <w:proofErr w:type="spellStart"/>
      <w:r w:rsidR="007A286F">
        <w:rPr>
          <w:rFonts w:ascii="Arial" w:hAnsi="Arial" w:cs="Arial"/>
          <w:sz w:val="20"/>
          <w:szCs w:val="20"/>
        </w:rPr>
        <w:t>Europacolon</w:t>
      </w:r>
      <w:proofErr w:type="spellEnd"/>
      <w:r w:rsidR="007A286F">
        <w:rPr>
          <w:rFonts w:ascii="Arial" w:hAnsi="Arial" w:cs="Arial"/>
          <w:sz w:val="20"/>
          <w:szCs w:val="20"/>
        </w:rPr>
        <w:t xml:space="preserve">/ NIE  RAKOVINE. „Očakávame, že ministerstvo zavedie aj skríning v oblasti prsníka a krčka maternice. Kľúčová pre úspech týchto preventívnych programov bude cielená komunikácia,“ dodáva Eva </w:t>
      </w:r>
      <w:proofErr w:type="spellStart"/>
      <w:r w:rsidR="007A286F">
        <w:rPr>
          <w:rFonts w:ascii="Arial" w:hAnsi="Arial" w:cs="Arial"/>
          <w:sz w:val="20"/>
          <w:szCs w:val="20"/>
        </w:rPr>
        <w:t>Bacigalová</w:t>
      </w:r>
      <w:proofErr w:type="spellEnd"/>
      <w:r w:rsidR="007A286F">
        <w:rPr>
          <w:rFonts w:ascii="Arial" w:hAnsi="Arial" w:cs="Arial"/>
          <w:sz w:val="20"/>
          <w:szCs w:val="20"/>
        </w:rPr>
        <w:t xml:space="preserve"> z OZ Amazonky. </w:t>
      </w:r>
    </w:p>
    <w:p w:rsidR="007A286F" w:rsidRPr="00247B75" w:rsidRDefault="007A286F" w:rsidP="00F7368D">
      <w:pPr>
        <w:spacing w:line="240" w:lineRule="auto"/>
        <w:jc w:val="both"/>
        <w:rPr>
          <w:rFonts w:ascii="Arial" w:hAnsi="Arial" w:cs="Arial"/>
          <w:sz w:val="20"/>
          <w:szCs w:val="20"/>
        </w:rPr>
      </w:pPr>
      <w:r w:rsidRPr="00247B75">
        <w:rPr>
          <w:rFonts w:ascii="Arial" w:hAnsi="Arial" w:cs="Arial"/>
          <w:b/>
          <w:sz w:val="20"/>
          <w:szCs w:val="20"/>
        </w:rPr>
        <w:t>V ostatných oblastiach stále zaostávame</w:t>
      </w:r>
    </w:p>
    <w:p w:rsidR="00F31F50" w:rsidRDefault="0028030D" w:rsidP="00F7368D">
      <w:pPr>
        <w:spacing w:line="240" w:lineRule="auto"/>
        <w:jc w:val="both"/>
        <w:rPr>
          <w:rFonts w:ascii="Arial" w:hAnsi="Arial" w:cs="Arial"/>
          <w:sz w:val="20"/>
          <w:szCs w:val="20"/>
        </w:rPr>
      </w:pPr>
      <w:r>
        <w:rPr>
          <w:rFonts w:ascii="Arial" w:hAnsi="Arial" w:cs="Arial"/>
          <w:sz w:val="20"/>
          <w:szCs w:val="20"/>
        </w:rPr>
        <w:t xml:space="preserve">Napriek tomu, že ministerstvo postupne zavádza štandardné diagnostické a terapeutické postupy, </w:t>
      </w:r>
      <w:r w:rsidR="00F31F50">
        <w:rPr>
          <w:rFonts w:ascii="Arial" w:hAnsi="Arial" w:cs="Arial"/>
          <w:sz w:val="20"/>
          <w:szCs w:val="20"/>
        </w:rPr>
        <w:t>pacientske organizácie</w:t>
      </w:r>
      <w:r>
        <w:rPr>
          <w:rFonts w:ascii="Arial" w:hAnsi="Arial" w:cs="Arial"/>
          <w:sz w:val="20"/>
          <w:szCs w:val="20"/>
        </w:rPr>
        <w:t xml:space="preserve"> stále nevidia dostatočné zlepšenie v oblasti manažmentu pacientov. „</w:t>
      </w:r>
      <w:r w:rsidRPr="00D862C0">
        <w:rPr>
          <w:rFonts w:ascii="Arial" w:hAnsi="Arial" w:cs="Arial"/>
          <w:sz w:val="20"/>
          <w:szCs w:val="20"/>
        </w:rPr>
        <w:t>Nedostatok koordinácie medzi pracoviskami často vedie k duplicitným výkonom a dlhým čakacím dobám</w:t>
      </w:r>
      <w:r w:rsidR="00247B75">
        <w:rPr>
          <w:rFonts w:ascii="Arial" w:hAnsi="Arial" w:cs="Arial"/>
          <w:sz w:val="20"/>
          <w:szCs w:val="20"/>
        </w:rPr>
        <w:t>,</w:t>
      </w:r>
      <w:r w:rsidRPr="00D862C0">
        <w:rPr>
          <w:rFonts w:ascii="Arial" w:hAnsi="Arial" w:cs="Arial"/>
          <w:sz w:val="20"/>
          <w:szCs w:val="20"/>
        </w:rPr>
        <w:t xml:space="preserve"> nielen na potrebné vyšetrenia, ale napríklad aj na podanie liečby</w:t>
      </w:r>
      <w:r>
        <w:rPr>
          <w:rFonts w:ascii="Arial" w:hAnsi="Arial" w:cs="Arial"/>
          <w:sz w:val="20"/>
          <w:szCs w:val="20"/>
        </w:rPr>
        <w:t xml:space="preserve">,“ vysvetľuje Miroslava </w:t>
      </w:r>
      <w:proofErr w:type="spellStart"/>
      <w:r>
        <w:rPr>
          <w:rFonts w:ascii="Arial" w:hAnsi="Arial" w:cs="Arial"/>
          <w:sz w:val="20"/>
          <w:szCs w:val="20"/>
        </w:rPr>
        <w:t>Fovenyes</w:t>
      </w:r>
      <w:proofErr w:type="spellEnd"/>
      <w:r>
        <w:rPr>
          <w:rFonts w:ascii="Arial" w:hAnsi="Arial" w:cs="Arial"/>
          <w:sz w:val="20"/>
          <w:szCs w:val="20"/>
        </w:rPr>
        <w:t xml:space="preserve"> z OZ </w:t>
      </w:r>
      <w:proofErr w:type="spellStart"/>
      <w:r>
        <w:rPr>
          <w:rFonts w:ascii="Arial" w:hAnsi="Arial" w:cs="Arial"/>
          <w:sz w:val="20"/>
          <w:szCs w:val="20"/>
        </w:rPr>
        <w:t>Lymfoma</w:t>
      </w:r>
      <w:proofErr w:type="spellEnd"/>
      <w:r>
        <w:rPr>
          <w:rFonts w:ascii="Arial" w:hAnsi="Arial" w:cs="Arial"/>
          <w:sz w:val="20"/>
          <w:szCs w:val="20"/>
        </w:rPr>
        <w:t xml:space="preserve">. </w:t>
      </w:r>
      <w:r w:rsidR="00247B75">
        <w:rPr>
          <w:rFonts w:ascii="Arial" w:hAnsi="Arial" w:cs="Arial"/>
          <w:sz w:val="20"/>
          <w:szCs w:val="20"/>
        </w:rPr>
        <w:t xml:space="preserve">K výrazným zlepšeniam nedošlo ani v oblasti </w:t>
      </w:r>
      <w:proofErr w:type="spellStart"/>
      <w:r w:rsidR="00247B75">
        <w:rPr>
          <w:rFonts w:ascii="Arial" w:hAnsi="Arial" w:cs="Arial"/>
          <w:sz w:val="20"/>
          <w:szCs w:val="20"/>
        </w:rPr>
        <w:t>psycho</w:t>
      </w:r>
      <w:proofErr w:type="spellEnd"/>
      <w:r w:rsidR="00247B75">
        <w:rPr>
          <w:rFonts w:ascii="Arial" w:hAnsi="Arial" w:cs="Arial"/>
          <w:sz w:val="20"/>
          <w:szCs w:val="20"/>
        </w:rPr>
        <w:t>-sociálnej či paliatívnej starostlivosti. „</w:t>
      </w:r>
      <w:r w:rsidR="00247B75" w:rsidRPr="00D862C0">
        <w:rPr>
          <w:rFonts w:ascii="Arial" w:hAnsi="Arial" w:cs="Arial"/>
          <w:sz w:val="20"/>
          <w:szCs w:val="20"/>
        </w:rPr>
        <w:t>Dnes je na rozhodnutí jednotlivých poskytovateľov či a ako umožnia psychológom, aby boli aktívne prítomní v zdravotníckych zariadeniach</w:t>
      </w:r>
      <w:r w:rsidR="00247B75">
        <w:rPr>
          <w:rFonts w:ascii="Arial" w:hAnsi="Arial" w:cs="Arial"/>
          <w:sz w:val="20"/>
          <w:szCs w:val="20"/>
        </w:rPr>
        <w:t xml:space="preserve">. </w:t>
      </w:r>
      <w:r w:rsidR="00247B75" w:rsidRPr="00D862C0">
        <w:rPr>
          <w:rFonts w:ascii="Arial" w:hAnsi="Arial" w:cs="Arial"/>
          <w:sz w:val="20"/>
          <w:szCs w:val="20"/>
        </w:rPr>
        <w:t xml:space="preserve">Medzinárodné dáta </w:t>
      </w:r>
      <w:r w:rsidR="00247B75">
        <w:rPr>
          <w:rFonts w:ascii="Arial" w:hAnsi="Arial" w:cs="Arial"/>
          <w:sz w:val="20"/>
          <w:szCs w:val="20"/>
        </w:rPr>
        <w:t xml:space="preserve">pritom ale </w:t>
      </w:r>
      <w:r w:rsidR="00247B75" w:rsidRPr="00D862C0">
        <w:rPr>
          <w:rFonts w:ascii="Arial" w:hAnsi="Arial" w:cs="Arial"/>
          <w:sz w:val="20"/>
          <w:szCs w:val="20"/>
        </w:rPr>
        <w:t>dokazujú, že psychologická podpora pri liečbe má významný dopad na dĺžku a úspešnosť liečby</w:t>
      </w:r>
      <w:r w:rsidR="00247B75">
        <w:rPr>
          <w:rFonts w:ascii="Arial" w:hAnsi="Arial" w:cs="Arial"/>
          <w:sz w:val="20"/>
          <w:szCs w:val="20"/>
        </w:rPr>
        <w:t>,“ vysvetľuje Eva Kováčová. Dodáva, že zmapovani</w:t>
      </w:r>
      <w:r w:rsidR="00F31F50">
        <w:rPr>
          <w:rFonts w:ascii="Arial" w:hAnsi="Arial" w:cs="Arial"/>
          <w:sz w:val="20"/>
          <w:szCs w:val="20"/>
        </w:rPr>
        <w:t>e</w:t>
      </w:r>
      <w:r w:rsidR="00247B75">
        <w:rPr>
          <w:rFonts w:ascii="Arial" w:hAnsi="Arial" w:cs="Arial"/>
          <w:sz w:val="20"/>
          <w:szCs w:val="20"/>
        </w:rPr>
        <w:t xml:space="preserve"> zariadení paliatívnej starostlivosti</w:t>
      </w:r>
      <w:r w:rsidR="00F31F50">
        <w:rPr>
          <w:rFonts w:ascii="Arial" w:hAnsi="Arial" w:cs="Arial"/>
          <w:sz w:val="20"/>
          <w:szCs w:val="20"/>
        </w:rPr>
        <w:t xml:space="preserve"> ukázalo, že takýchto inštitúcií je na Slovensku </w:t>
      </w:r>
      <w:r w:rsidR="002945EE">
        <w:rPr>
          <w:rFonts w:ascii="Arial" w:hAnsi="Arial" w:cs="Arial"/>
          <w:sz w:val="20"/>
          <w:szCs w:val="20"/>
        </w:rPr>
        <w:t xml:space="preserve">alarmujúco </w:t>
      </w:r>
      <w:r w:rsidR="00F31F50">
        <w:rPr>
          <w:rFonts w:ascii="Arial" w:hAnsi="Arial" w:cs="Arial"/>
          <w:sz w:val="20"/>
          <w:szCs w:val="20"/>
        </w:rPr>
        <w:t xml:space="preserve">málo. </w:t>
      </w:r>
    </w:p>
    <w:p w:rsidR="00247B75" w:rsidRDefault="00247B75" w:rsidP="00F7368D">
      <w:pPr>
        <w:spacing w:line="240" w:lineRule="auto"/>
        <w:jc w:val="both"/>
        <w:rPr>
          <w:rFonts w:ascii="Arial" w:hAnsi="Arial" w:cs="Arial"/>
          <w:b/>
          <w:sz w:val="20"/>
          <w:szCs w:val="20"/>
        </w:rPr>
      </w:pPr>
      <w:r>
        <w:rPr>
          <w:rFonts w:ascii="Arial" w:hAnsi="Arial" w:cs="Arial"/>
          <w:b/>
          <w:sz w:val="20"/>
          <w:szCs w:val="20"/>
        </w:rPr>
        <w:t>Chceme dostupnú liečbu aspoň ako v zvyšku regiónu</w:t>
      </w:r>
      <w:r w:rsidR="00886884">
        <w:rPr>
          <w:rFonts w:ascii="Arial" w:hAnsi="Arial" w:cs="Arial"/>
          <w:b/>
          <w:sz w:val="20"/>
          <w:szCs w:val="20"/>
        </w:rPr>
        <w:t>!</w:t>
      </w:r>
    </w:p>
    <w:p w:rsidR="000764A9" w:rsidRDefault="000764A9" w:rsidP="000764A9">
      <w:pPr>
        <w:spacing w:after="0" w:line="240" w:lineRule="auto"/>
        <w:jc w:val="both"/>
        <w:rPr>
          <w:rFonts w:ascii="Arial" w:hAnsi="Arial" w:cs="Arial"/>
          <w:sz w:val="20"/>
          <w:szCs w:val="20"/>
        </w:rPr>
      </w:pPr>
      <w:r w:rsidRPr="00D862C0">
        <w:rPr>
          <w:rFonts w:ascii="Arial" w:hAnsi="Arial" w:cs="Arial"/>
          <w:sz w:val="20"/>
          <w:szCs w:val="20"/>
        </w:rPr>
        <w:t xml:space="preserve">Slovenskí onkologickí pacienti </w:t>
      </w:r>
      <w:r w:rsidR="00C17DB1">
        <w:rPr>
          <w:rFonts w:ascii="Arial" w:hAnsi="Arial" w:cs="Arial"/>
          <w:sz w:val="20"/>
          <w:szCs w:val="20"/>
        </w:rPr>
        <w:t xml:space="preserve">tiež zdôrazňujú potrebu zlepšiť prístup k liečbe. </w:t>
      </w:r>
      <w:r w:rsidRPr="00D862C0">
        <w:rPr>
          <w:rFonts w:ascii="Arial" w:hAnsi="Arial" w:cs="Arial"/>
          <w:sz w:val="20"/>
          <w:szCs w:val="20"/>
        </w:rPr>
        <w:t>Podľa dostupných analýz je zo 75 liekov, ktoré registrovala Európska lieková agentúra (EMA) po roku 2011 štandardne hradených z verejného zdravotného poistenia iba 26 liekov.</w:t>
      </w:r>
      <w:r w:rsidRPr="000764A9">
        <w:rPr>
          <w:rFonts w:ascii="Arial" w:hAnsi="Arial" w:cs="Arial"/>
          <w:sz w:val="20"/>
          <w:szCs w:val="20"/>
        </w:rPr>
        <w:t xml:space="preserve"> </w:t>
      </w:r>
      <w:r w:rsidRPr="00D862C0">
        <w:rPr>
          <w:rFonts w:ascii="Arial" w:hAnsi="Arial" w:cs="Arial"/>
          <w:sz w:val="20"/>
          <w:szCs w:val="20"/>
        </w:rPr>
        <w:t xml:space="preserve">Slovenskí pacienti </w:t>
      </w:r>
      <w:r w:rsidR="00F31F50">
        <w:rPr>
          <w:rFonts w:ascii="Arial" w:hAnsi="Arial" w:cs="Arial"/>
          <w:sz w:val="20"/>
          <w:szCs w:val="20"/>
        </w:rPr>
        <w:t xml:space="preserve">tak </w:t>
      </w:r>
      <w:r w:rsidR="00C17DB1">
        <w:rPr>
          <w:rFonts w:ascii="Arial" w:hAnsi="Arial" w:cs="Arial"/>
          <w:sz w:val="20"/>
          <w:szCs w:val="20"/>
        </w:rPr>
        <w:t xml:space="preserve">v mnohých prípadoch </w:t>
      </w:r>
      <w:r w:rsidRPr="00D862C0">
        <w:rPr>
          <w:rFonts w:ascii="Arial" w:hAnsi="Arial" w:cs="Arial"/>
          <w:sz w:val="20"/>
          <w:szCs w:val="20"/>
        </w:rPr>
        <w:t>nemajú rovnaké možnosti liečebných alternatív ako</w:t>
      </w:r>
      <w:r w:rsidR="00C17DB1">
        <w:rPr>
          <w:rFonts w:ascii="Arial" w:hAnsi="Arial" w:cs="Arial"/>
          <w:sz w:val="20"/>
          <w:szCs w:val="20"/>
        </w:rPr>
        <w:t xml:space="preserve"> okolité krajiny, ktoré sú s nami ekonomicky porovnateľné, napríklad</w:t>
      </w:r>
      <w:r w:rsidRPr="00D862C0">
        <w:rPr>
          <w:rFonts w:ascii="Arial" w:hAnsi="Arial" w:cs="Arial"/>
          <w:sz w:val="20"/>
          <w:szCs w:val="20"/>
        </w:rPr>
        <w:t xml:space="preserve"> Česká republika, Maďarsko, Poľsko, Bulharsko či Rumunsko.</w:t>
      </w:r>
      <w:r>
        <w:rPr>
          <w:rFonts w:ascii="Arial" w:hAnsi="Arial" w:cs="Arial"/>
          <w:sz w:val="20"/>
          <w:szCs w:val="20"/>
        </w:rPr>
        <w:t xml:space="preserve"> </w:t>
      </w:r>
    </w:p>
    <w:p w:rsidR="000764A9" w:rsidRDefault="000764A9" w:rsidP="000764A9">
      <w:pPr>
        <w:spacing w:after="0" w:line="240" w:lineRule="auto"/>
        <w:jc w:val="both"/>
        <w:rPr>
          <w:rFonts w:ascii="Arial" w:hAnsi="Arial" w:cs="Arial"/>
          <w:sz w:val="20"/>
          <w:szCs w:val="20"/>
        </w:rPr>
      </w:pPr>
    </w:p>
    <w:p w:rsidR="007A286F" w:rsidRDefault="000764A9" w:rsidP="000764A9">
      <w:pPr>
        <w:jc w:val="both"/>
        <w:rPr>
          <w:rFonts w:ascii="Arial" w:hAnsi="Arial" w:cs="Arial"/>
          <w:sz w:val="20"/>
          <w:szCs w:val="20"/>
        </w:rPr>
      </w:pPr>
      <w:r w:rsidRPr="000764A9">
        <w:rPr>
          <w:rFonts w:ascii="Arial" w:hAnsi="Arial" w:cs="Arial"/>
          <w:sz w:val="20"/>
          <w:szCs w:val="20"/>
        </w:rPr>
        <w:t xml:space="preserve">„Vo vývoji je množstvo onkologických liekov: génových terapií, </w:t>
      </w:r>
      <w:proofErr w:type="spellStart"/>
      <w:r w:rsidRPr="000764A9">
        <w:rPr>
          <w:rFonts w:ascii="Arial" w:hAnsi="Arial" w:cs="Arial"/>
          <w:sz w:val="20"/>
          <w:szCs w:val="20"/>
        </w:rPr>
        <w:t>imunoterapií</w:t>
      </w:r>
      <w:proofErr w:type="spellEnd"/>
      <w:r w:rsidRPr="000764A9">
        <w:rPr>
          <w:rFonts w:ascii="Arial" w:hAnsi="Arial" w:cs="Arial"/>
          <w:sz w:val="20"/>
          <w:szCs w:val="20"/>
        </w:rPr>
        <w:t xml:space="preserve"> či cielených terapií. Máme preto silnú potrebu diskutovať o tom, ako nastaviť systém tak, aby bol dlhodobo udržateľný do budúcnosti,“ vysvetľuje Miroslava </w:t>
      </w:r>
      <w:proofErr w:type="spellStart"/>
      <w:r w:rsidRPr="000764A9">
        <w:rPr>
          <w:rFonts w:ascii="Arial" w:hAnsi="Arial" w:cs="Arial"/>
          <w:sz w:val="20"/>
          <w:szCs w:val="20"/>
        </w:rPr>
        <w:t>Fovenyes</w:t>
      </w:r>
      <w:proofErr w:type="spellEnd"/>
      <w:r w:rsidRPr="000764A9">
        <w:rPr>
          <w:rFonts w:ascii="Arial" w:hAnsi="Arial" w:cs="Arial"/>
          <w:sz w:val="20"/>
          <w:szCs w:val="20"/>
        </w:rPr>
        <w:t xml:space="preserve"> z OZ </w:t>
      </w:r>
      <w:proofErr w:type="spellStart"/>
      <w:r w:rsidRPr="000764A9">
        <w:rPr>
          <w:rFonts w:ascii="Arial" w:hAnsi="Arial" w:cs="Arial"/>
          <w:sz w:val="20"/>
          <w:szCs w:val="20"/>
        </w:rPr>
        <w:t>Lymfoma</w:t>
      </w:r>
      <w:proofErr w:type="spellEnd"/>
      <w:r w:rsidRPr="000764A9">
        <w:rPr>
          <w:rFonts w:ascii="Arial" w:hAnsi="Arial" w:cs="Arial"/>
          <w:sz w:val="20"/>
          <w:szCs w:val="20"/>
        </w:rPr>
        <w:t>. „Pani ministerke sme navrhli, že súčasťou riešenia môže byť vytvorenie nezávislej platformy, ktorá by mala byť zložená zo zástupcov pacientov, lekárov, ekonómov, ale aj všetkých relevantných politických strán. Jej cieľom bude navrhnúť dlhodobo udržateľné, systémové riešenia financovania onkológie na Slovensku</w:t>
      </w:r>
      <w:r w:rsidR="0025077D">
        <w:rPr>
          <w:rFonts w:ascii="Arial" w:hAnsi="Arial" w:cs="Arial"/>
          <w:sz w:val="20"/>
          <w:szCs w:val="20"/>
        </w:rPr>
        <w:t>,</w:t>
      </w:r>
      <w:r w:rsidRPr="000764A9">
        <w:rPr>
          <w:rFonts w:ascii="Arial" w:hAnsi="Arial" w:cs="Arial"/>
          <w:sz w:val="20"/>
          <w:szCs w:val="20"/>
        </w:rPr>
        <w:t>“</w:t>
      </w:r>
      <w:r w:rsidR="0025077D">
        <w:rPr>
          <w:rFonts w:ascii="Arial" w:hAnsi="Arial" w:cs="Arial"/>
          <w:sz w:val="20"/>
          <w:szCs w:val="20"/>
        </w:rPr>
        <w:t xml:space="preserve"> </w:t>
      </w:r>
      <w:r w:rsidRPr="000764A9">
        <w:rPr>
          <w:rFonts w:ascii="Arial" w:hAnsi="Arial" w:cs="Arial"/>
          <w:sz w:val="20"/>
          <w:szCs w:val="20"/>
        </w:rPr>
        <w:t xml:space="preserve">uzatvára Jana </w:t>
      </w:r>
      <w:proofErr w:type="spellStart"/>
      <w:r w:rsidRPr="000764A9">
        <w:rPr>
          <w:rFonts w:ascii="Arial" w:hAnsi="Arial" w:cs="Arial"/>
          <w:sz w:val="20"/>
          <w:szCs w:val="20"/>
        </w:rPr>
        <w:t>Pifflová</w:t>
      </w:r>
      <w:proofErr w:type="spellEnd"/>
      <w:r w:rsidRPr="000764A9">
        <w:rPr>
          <w:rFonts w:ascii="Arial" w:hAnsi="Arial" w:cs="Arial"/>
          <w:sz w:val="20"/>
          <w:szCs w:val="20"/>
        </w:rPr>
        <w:t xml:space="preserve"> </w:t>
      </w:r>
      <w:proofErr w:type="spellStart"/>
      <w:r w:rsidRPr="000764A9">
        <w:rPr>
          <w:rFonts w:ascii="Arial" w:hAnsi="Arial" w:cs="Arial"/>
          <w:sz w:val="20"/>
          <w:szCs w:val="20"/>
        </w:rPr>
        <w:t>Španková</w:t>
      </w:r>
      <w:proofErr w:type="spellEnd"/>
      <w:r w:rsidRPr="000764A9">
        <w:rPr>
          <w:rFonts w:ascii="Arial" w:hAnsi="Arial" w:cs="Arial"/>
          <w:sz w:val="20"/>
          <w:szCs w:val="20"/>
        </w:rPr>
        <w:t xml:space="preserve">.  </w:t>
      </w:r>
    </w:p>
    <w:p w:rsidR="00F7368D" w:rsidRPr="00F25234" w:rsidRDefault="007A286F" w:rsidP="00F7368D">
      <w:pPr>
        <w:spacing w:line="240" w:lineRule="auto"/>
        <w:jc w:val="both"/>
        <w:rPr>
          <w:rFonts w:ascii="Arial" w:hAnsi="Arial" w:cs="Arial"/>
          <w:sz w:val="20"/>
          <w:szCs w:val="20"/>
        </w:rPr>
      </w:pPr>
      <w:r>
        <w:rPr>
          <w:rFonts w:ascii="Arial" w:hAnsi="Arial" w:cs="Arial"/>
          <w:sz w:val="20"/>
          <w:szCs w:val="20"/>
        </w:rPr>
        <w:t xml:space="preserve">  </w:t>
      </w:r>
    </w:p>
    <w:p w:rsidR="00F7368D" w:rsidRPr="00F7368D" w:rsidRDefault="00F7368D" w:rsidP="00F7368D">
      <w:pPr>
        <w:spacing w:after="0" w:line="240" w:lineRule="auto"/>
        <w:jc w:val="both"/>
        <w:rPr>
          <w:b/>
        </w:rPr>
      </w:pPr>
    </w:p>
    <w:p w:rsidR="00A5205A" w:rsidRDefault="00F7368D" w:rsidP="00F7368D">
      <w:pPr>
        <w:spacing w:after="0" w:line="240" w:lineRule="auto"/>
      </w:pPr>
      <w:r>
        <w:t xml:space="preserve"> </w:t>
      </w:r>
      <w:bookmarkStart w:id="0" w:name="_GoBack"/>
      <w:bookmarkEnd w:id="0"/>
    </w:p>
    <w:sectPr w:rsidR="00A52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5A"/>
    <w:rsid w:val="000764A9"/>
    <w:rsid w:val="002457D1"/>
    <w:rsid w:val="00247B75"/>
    <w:rsid w:val="0025077D"/>
    <w:rsid w:val="0028030D"/>
    <w:rsid w:val="002945EE"/>
    <w:rsid w:val="002B21AA"/>
    <w:rsid w:val="004A6B49"/>
    <w:rsid w:val="0066473F"/>
    <w:rsid w:val="007A286F"/>
    <w:rsid w:val="00886884"/>
    <w:rsid w:val="008F18E9"/>
    <w:rsid w:val="00A5205A"/>
    <w:rsid w:val="00C17DB1"/>
    <w:rsid w:val="00D92D75"/>
    <w:rsid w:val="00F25234"/>
    <w:rsid w:val="00F31F50"/>
    <w:rsid w:val="00F67FA3"/>
    <w:rsid w:val="00F7368D"/>
    <w:rsid w:val="00FF29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2FA1"/>
  <w15:docId w15:val="{C9B66652-70C5-466E-B5B0-A5E2A887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457D1"/>
    <w:rPr>
      <w:sz w:val="16"/>
      <w:szCs w:val="16"/>
    </w:rPr>
  </w:style>
  <w:style w:type="paragraph" w:styleId="Textkomentra">
    <w:name w:val="annotation text"/>
    <w:basedOn w:val="Normlny"/>
    <w:link w:val="TextkomentraChar"/>
    <w:uiPriority w:val="99"/>
    <w:semiHidden/>
    <w:unhideWhenUsed/>
    <w:rsid w:val="002457D1"/>
    <w:pPr>
      <w:spacing w:line="240" w:lineRule="auto"/>
    </w:pPr>
    <w:rPr>
      <w:sz w:val="20"/>
      <w:szCs w:val="20"/>
    </w:rPr>
  </w:style>
  <w:style w:type="character" w:customStyle="1" w:styleId="TextkomentraChar">
    <w:name w:val="Text komentára Char"/>
    <w:basedOn w:val="Predvolenpsmoodseku"/>
    <w:link w:val="Textkomentra"/>
    <w:uiPriority w:val="99"/>
    <w:semiHidden/>
    <w:rsid w:val="002457D1"/>
    <w:rPr>
      <w:sz w:val="20"/>
      <w:szCs w:val="20"/>
    </w:rPr>
  </w:style>
  <w:style w:type="paragraph" w:styleId="Predmetkomentra">
    <w:name w:val="annotation subject"/>
    <w:basedOn w:val="Textkomentra"/>
    <w:next w:val="Textkomentra"/>
    <w:link w:val="PredmetkomentraChar"/>
    <w:uiPriority w:val="99"/>
    <w:semiHidden/>
    <w:unhideWhenUsed/>
    <w:rsid w:val="002457D1"/>
    <w:rPr>
      <w:b/>
      <w:bCs/>
    </w:rPr>
  </w:style>
  <w:style w:type="character" w:customStyle="1" w:styleId="PredmetkomentraChar">
    <w:name w:val="Predmet komentára Char"/>
    <w:basedOn w:val="TextkomentraChar"/>
    <w:link w:val="Predmetkomentra"/>
    <w:uiPriority w:val="99"/>
    <w:semiHidden/>
    <w:rsid w:val="002457D1"/>
    <w:rPr>
      <w:b/>
      <w:bCs/>
      <w:sz w:val="20"/>
      <w:szCs w:val="20"/>
    </w:rPr>
  </w:style>
  <w:style w:type="paragraph" w:styleId="Textbubliny">
    <w:name w:val="Balloon Text"/>
    <w:basedOn w:val="Normlny"/>
    <w:link w:val="TextbublinyChar"/>
    <w:uiPriority w:val="99"/>
    <w:semiHidden/>
    <w:unhideWhenUsed/>
    <w:rsid w:val="002457D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5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3079</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Kováčová</dc:creator>
  <cp:lastModifiedBy>Marianna Dúbravická</cp:lastModifiedBy>
  <cp:revision>2</cp:revision>
  <dcterms:created xsi:type="dcterms:W3CDTF">2019-05-29T15:17:00Z</dcterms:created>
  <dcterms:modified xsi:type="dcterms:W3CDTF">2019-05-29T15:17:00Z</dcterms:modified>
</cp:coreProperties>
</file>